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1BCC0232" w:rsidR="00E261E0" w:rsidRPr="008F0D9F" w:rsidRDefault="007D2FFF" w:rsidP="008F0D9F">
      <w:pPr>
        <w:tabs>
          <w:tab w:val="clear" w:pos="1134"/>
          <w:tab w:val="clear" w:pos="1701"/>
        </w:tabs>
        <w:jc w:val="center"/>
        <w:rPr>
          <w:rFonts w:ascii="Galano Grotesque ExtraBold" w:hAnsi="Galano Grotesque ExtraBold" w:cs="Arial"/>
          <w:b/>
          <w:bCs/>
          <w:sz w:val="32"/>
          <w:szCs w:val="32"/>
        </w:rPr>
      </w:pPr>
      <w:r w:rsidRPr="007D2FFF">
        <w:rPr>
          <w:rFonts w:ascii="Galano Grotesque ExtraBold" w:hAnsi="Galano Grotesque ExtraBold" w:cs="Arial"/>
          <w:b/>
          <w:bCs/>
          <w:sz w:val="32"/>
          <w:szCs w:val="32"/>
        </w:rPr>
        <w:t>Disability Reference Group</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DC4C72" w:rsidRPr="001A75C8" w14:paraId="5A88C397" w14:textId="77777777" w:rsidTr="001E10A0">
        <w:trPr>
          <w:trHeight w:val="392"/>
        </w:trPr>
        <w:tc>
          <w:tcPr>
            <w:tcW w:w="2228" w:type="dxa"/>
            <w:vAlign w:val="center"/>
          </w:tcPr>
          <w:p w14:paraId="2924D496"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Classification</w:t>
            </w:r>
          </w:p>
        </w:tc>
        <w:tc>
          <w:tcPr>
            <w:tcW w:w="7695" w:type="dxa"/>
            <w:vAlign w:val="center"/>
          </w:tcPr>
          <w:p w14:paraId="04FC34F8" w14:textId="460FB1FC" w:rsidR="00DC4C72" w:rsidRPr="001A75C8" w:rsidRDefault="00DC4C72" w:rsidP="001E10A0">
            <w:pPr>
              <w:spacing w:before="120" w:after="120"/>
              <w:rPr>
                <w:rFonts w:ascii="Nunito Sans Light" w:hAnsi="Nunito Sans Light" w:cs="Arial"/>
              </w:rPr>
            </w:pPr>
            <w:r>
              <w:rPr>
                <w:rFonts w:ascii="Nunito Sans Light" w:hAnsi="Nunito Sans Light" w:cs="Arial"/>
              </w:rPr>
              <w:t xml:space="preserve">The Disability </w:t>
            </w:r>
            <w:r w:rsidRPr="00A1631A">
              <w:rPr>
                <w:rFonts w:ascii="Nunito Sans Light" w:hAnsi="Nunito Sans Light" w:cs="Arial"/>
              </w:rPr>
              <w:t>Reference Group</w:t>
            </w:r>
            <w:r>
              <w:rPr>
                <w:rFonts w:ascii="Nunito Sans Light" w:hAnsi="Nunito Sans Light" w:cs="Arial"/>
              </w:rPr>
              <w:t xml:space="preserve"> was</w:t>
            </w:r>
            <w:r w:rsidRPr="00A1631A">
              <w:rPr>
                <w:rFonts w:ascii="Nunito Sans Light" w:hAnsi="Nunito Sans Light" w:cs="Arial"/>
              </w:rPr>
              <w:t xml:space="preserve"> established by Council</w:t>
            </w:r>
            <w:r>
              <w:rPr>
                <w:rFonts w:ascii="Nunito Sans Light" w:hAnsi="Nunito Sans Light" w:cs="Arial"/>
              </w:rPr>
              <w:t xml:space="preserve"> resolution of 13 August 2025</w:t>
            </w:r>
            <w:r w:rsidRPr="00A1631A">
              <w:rPr>
                <w:rFonts w:ascii="Nunito Sans Light" w:hAnsi="Nunito Sans Light" w:cs="Arial"/>
              </w:rPr>
              <w:t>.</w:t>
            </w:r>
          </w:p>
        </w:tc>
      </w:tr>
      <w:tr w:rsidR="00DC4C72" w:rsidRPr="001A75C8" w14:paraId="047ED3C1" w14:textId="77777777" w:rsidTr="001E10A0">
        <w:trPr>
          <w:trHeight w:val="301"/>
        </w:trPr>
        <w:tc>
          <w:tcPr>
            <w:tcW w:w="2228" w:type="dxa"/>
            <w:tcBorders>
              <w:bottom w:val="single" w:sz="4" w:space="0" w:color="auto"/>
            </w:tcBorders>
            <w:vAlign w:val="center"/>
          </w:tcPr>
          <w:p w14:paraId="4BC46C38"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49787D8E" w14:textId="77777777" w:rsidR="00DC4C72" w:rsidRPr="00A1631A" w:rsidRDefault="00DC4C72"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have no formal delegation. Their role is to provide advice to:</w:t>
            </w:r>
          </w:p>
          <w:p w14:paraId="2E7588EE" w14:textId="77777777" w:rsidR="00DC4C72" w:rsidRPr="00A1631A" w:rsidRDefault="00DC4C72"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the Council; or</w:t>
            </w:r>
          </w:p>
          <w:p w14:paraId="6E12CBDB" w14:textId="77777777" w:rsidR="00DC4C72" w:rsidRPr="00A1631A" w:rsidRDefault="00DC4C72"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Delegated Committee; or</w:t>
            </w:r>
          </w:p>
          <w:p w14:paraId="62236FA4" w14:textId="77777777" w:rsidR="00DC4C72" w:rsidRPr="001A75C8" w:rsidRDefault="00DC4C72"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member of Council staff who has been delegated a power, duty or function of the Council.</w:t>
            </w:r>
          </w:p>
        </w:tc>
      </w:tr>
      <w:tr w:rsidR="00DC4C72" w:rsidRPr="001A75C8" w14:paraId="62146A01" w14:textId="77777777" w:rsidTr="001E10A0">
        <w:trPr>
          <w:trHeight w:val="499"/>
        </w:trPr>
        <w:tc>
          <w:tcPr>
            <w:tcW w:w="2228" w:type="dxa"/>
            <w:tcBorders>
              <w:bottom w:val="single" w:sz="4" w:space="0" w:color="auto"/>
            </w:tcBorders>
            <w:vAlign w:val="center"/>
          </w:tcPr>
          <w:p w14:paraId="108E392E"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3B3457AD" w14:textId="77777777" w:rsidR="00DC4C72" w:rsidRPr="001A75C8" w:rsidRDefault="00DC4C72"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are accountable to their Convenor. This is the Council officer responsible for coordinating each Reference Group.</w:t>
            </w:r>
          </w:p>
        </w:tc>
      </w:tr>
      <w:tr w:rsidR="00DC4C72" w:rsidRPr="001A75C8" w14:paraId="5F0B6A8B" w14:textId="77777777" w:rsidTr="001E10A0">
        <w:trPr>
          <w:trHeight w:val="509"/>
        </w:trPr>
        <w:tc>
          <w:tcPr>
            <w:tcW w:w="2228" w:type="dxa"/>
            <w:tcBorders>
              <w:bottom w:val="single" w:sz="4" w:space="0" w:color="auto"/>
            </w:tcBorders>
            <w:vAlign w:val="center"/>
          </w:tcPr>
          <w:p w14:paraId="44338041"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06CC19EE" w14:textId="77777777" w:rsidR="00DC4C72" w:rsidRPr="001A75C8" w:rsidRDefault="00DC4C72"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Reference Groups are established by Council resolution dated 13 August 2025 and will sunset on 30 June following a General Election.</w:t>
            </w:r>
          </w:p>
        </w:tc>
      </w:tr>
      <w:tr w:rsidR="00DC4C72" w:rsidRPr="001A75C8" w14:paraId="2D9EE394" w14:textId="77777777" w:rsidTr="001E10A0">
        <w:trPr>
          <w:trHeight w:val="535"/>
        </w:trPr>
        <w:tc>
          <w:tcPr>
            <w:tcW w:w="2228" w:type="dxa"/>
            <w:tcBorders>
              <w:bottom w:val="single" w:sz="4" w:space="0" w:color="auto"/>
            </w:tcBorders>
            <w:vAlign w:val="center"/>
          </w:tcPr>
          <w:p w14:paraId="54034158"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1BEEA78F" w14:textId="77777777" w:rsidR="00DC4C72" w:rsidRPr="001A75C8" w:rsidRDefault="00DC4C72"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w:t>
            </w:r>
            <w:r>
              <w:rPr>
                <w:rFonts w:ascii="Nunito Sans Light" w:hAnsi="Nunito Sans Light"/>
                <w:sz w:val="24"/>
                <w:szCs w:val="24"/>
              </w:rPr>
              <w:t>this</w:t>
            </w:r>
            <w:r w:rsidRPr="00A1631A">
              <w:rPr>
                <w:rFonts w:ascii="Nunito Sans Light" w:hAnsi="Nunito Sans Light"/>
                <w:sz w:val="24"/>
                <w:szCs w:val="24"/>
              </w:rPr>
              <w:t xml:space="preserve"> Reference Group are detailed in Attachments A</w:t>
            </w:r>
            <w:r>
              <w:rPr>
                <w:rFonts w:ascii="Nunito Sans Light" w:hAnsi="Nunito Sans Light"/>
                <w:sz w:val="24"/>
                <w:szCs w:val="24"/>
              </w:rPr>
              <w:t>.</w:t>
            </w:r>
          </w:p>
        </w:tc>
      </w:tr>
      <w:tr w:rsidR="00DC4C72" w:rsidRPr="001A75C8" w14:paraId="5EF03062" w14:textId="77777777" w:rsidTr="001E10A0">
        <w:trPr>
          <w:trHeight w:val="581"/>
        </w:trPr>
        <w:tc>
          <w:tcPr>
            <w:tcW w:w="2228" w:type="dxa"/>
            <w:tcBorders>
              <w:top w:val="single" w:sz="4" w:space="0" w:color="auto"/>
            </w:tcBorders>
            <w:vAlign w:val="center"/>
          </w:tcPr>
          <w:p w14:paraId="438D7B4F"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25C057AC" w14:textId="77777777" w:rsidR="00DC4C72" w:rsidRPr="001A75C8" w:rsidRDefault="00DC4C72"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iCs/>
                <w:sz w:val="24"/>
                <w:szCs w:val="24"/>
              </w:rPr>
              <w:t>Reference Groups may be chaired by a Councillor or alternatively they can be chaired by a Council officer or a community member.</w:t>
            </w:r>
          </w:p>
        </w:tc>
      </w:tr>
      <w:tr w:rsidR="00DC4C72" w:rsidRPr="001A75C8" w14:paraId="65C5ACCC" w14:textId="77777777" w:rsidTr="001E10A0">
        <w:trPr>
          <w:trHeight w:val="581"/>
        </w:trPr>
        <w:tc>
          <w:tcPr>
            <w:tcW w:w="2228" w:type="dxa"/>
            <w:tcBorders>
              <w:top w:val="single" w:sz="4" w:space="0" w:color="auto"/>
            </w:tcBorders>
            <w:vAlign w:val="center"/>
          </w:tcPr>
          <w:p w14:paraId="3F7D03B5"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3A040401" w14:textId="77777777" w:rsidR="00DC4C72" w:rsidRPr="00A1631A" w:rsidRDefault="00DC4C72"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In accordance with the Council resolution, the Members appointed to </w:t>
            </w:r>
            <w:r>
              <w:rPr>
                <w:rFonts w:ascii="Nunito Sans Light" w:hAnsi="Nunito Sans Light"/>
                <w:sz w:val="24"/>
                <w:szCs w:val="24"/>
              </w:rPr>
              <w:t>this</w:t>
            </w:r>
            <w:r w:rsidRPr="00A1631A">
              <w:rPr>
                <w:rFonts w:ascii="Nunito Sans Light" w:hAnsi="Nunito Sans Light"/>
                <w:sz w:val="24"/>
                <w:szCs w:val="24"/>
              </w:rPr>
              <w:t xml:space="preserve"> Reference Group are detailed in Attachment A.</w:t>
            </w:r>
          </w:p>
          <w:p w14:paraId="471A7E9E" w14:textId="77777777" w:rsidR="00DC4C72" w:rsidRPr="00A1631A" w:rsidRDefault="00DC4C72" w:rsidP="001E10A0">
            <w:pPr>
              <w:pStyle w:val="BodyIndent2"/>
              <w:spacing w:after="120"/>
              <w:ind w:left="0"/>
              <w:jc w:val="left"/>
              <w:rPr>
                <w:rFonts w:ascii="Nunito Sans Light" w:hAnsi="Nunito Sans Light"/>
                <w:sz w:val="24"/>
                <w:szCs w:val="24"/>
              </w:rPr>
            </w:pPr>
            <w:bookmarkStart w:id="0" w:name="_Hlk205408613"/>
            <w:r w:rsidRPr="00A1631A">
              <w:rPr>
                <w:rFonts w:ascii="Nunito Sans Light" w:hAnsi="Nunito Sans Light"/>
                <w:sz w:val="24"/>
                <w:szCs w:val="24"/>
              </w:rPr>
              <w:t>A community member may not serve more than two consecutive Council terms on a reference group.</w:t>
            </w:r>
          </w:p>
          <w:bookmarkEnd w:id="0"/>
          <w:p w14:paraId="5E784E96" w14:textId="77777777" w:rsidR="00DC4C72" w:rsidRPr="00A1631A" w:rsidRDefault="00DC4C72"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Extraordinary appointments of members due to vacancies are made via a recommendation contained in the Governance Report, if there is a waiting list of eligible candidates from the initial expression of interest process or following the calling of a new round of expressions of interest, where no waiting list applies.</w:t>
            </w:r>
          </w:p>
          <w:p w14:paraId="486BAC81" w14:textId="77777777" w:rsidR="00DC4C72" w:rsidRPr="001A75C8" w:rsidRDefault="00DC4C72"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lastRenderedPageBreak/>
              <w:t>Guests may be invited to observe meetings or to make a presentation to meetings in accordance with the Terms of Reference.</w:t>
            </w:r>
          </w:p>
        </w:tc>
      </w:tr>
      <w:tr w:rsidR="00DC4C72" w:rsidRPr="001A75C8" w14:paraId="14D8AC09" w14:textId="77777777" w:rsidTr="001E10A0">
        <w:trPr>
          <w:trHeight w:val="581"/>
        </w:trPr>
        <w:tc>
          <w:tcPr>
            <w:tcW w:w="2228" w:type="dxa"/>
            <w:tcBorders>
              <w:top w:val="single" w:sz="4" w:space="0" w:color="auto"/>
            </w:tcBorders>
            <w:vAlign w:val="center"/>
          </w:tcPr>
          <w:p w14:paraId="6B830970"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1D0E0D25" w14:textId="77777777" w:rsidR="00DC4C72" w:rsidRPr="00A1631A" w:rsidRDefault="00DC4C72" w:rsidP="001E10A0">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Reference Group.  Council officers may participate in meetings but must not actively influence the discussions and recommendations of the Group.</w:t>
            </w:r>
          </w:p>
          <w:p w14:paraId="3F1AF6DE" w14:textId="77777777" w:rsidR="00DC4C72" w:rsidRPr="00A1631A" w:rsidRDefault="00DC4C72"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Reference Group.  </w:t>
            </w:r>
          </w:p>
          <w:p w14:paraId="087D85DB" w14:textId="77777777" w:rsidR="00DC4C72" w:rsidRPr="00A1631A" w:rsidRDefault="00DC4C72"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5284E8EA" w14:textId="77777777" w:rsidR="00DC4C72" w:rsidRPr="00A1631A" w:rsidRDefault="00DC4C72"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4FE8485A" w14:textId="77777777" w:rsidR="00DC4C72" w:rsidRPr="00A1631A" w:rsidRDefault="00DC4C72"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1D2C7B64" w14:textId="77777777" w:rsidR="00DC4C72" w:rsidRPr="00A1631A" w:rsidRDefault="00DC4C72"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4E8664DF" w14:textId="77777777" w:rsidR="00DC4C72" w:rsidRPr="001A75C8" w:rsidRDefault="00DC4C72" w:rsidP="001E10A0">
            <w:pPr>
              <w:spacing w:before="120" w:after="120"/>
              <w:ind w:left="0"/>
              <w:rPr>
                <w:rFonts w:ascii="Nunito Sans Light" w:hAnsi="Nunito Sans Light"/>
                <w:lang w:eastAsia="en-AU"/>
              </w:rPr>
            </w:pPr>
            <w:r w:rsidRPr="00A1631A">
              <w:rPr>
                <w:rFonts w:ascii="Nunito Sans Light" w:hAnsi="Nunito Sans Light"/>
              </w:rPr>
              <w:t xml:space="preserve">The officer support function provided by Council’s administration for each Reference Group </w:t>
            </w:r>
            <w:r w:rsidRPr="00A1631A">
              <w:rPr>
                <w:rFonts w:ascii="Nunito Sans Light" w:hAnsi="Nunito Sans Light"/>
                <w:lang w:eastAsia="en-AU"/>
              </w:rPr>
              <w:t xml:space="preserve">is detailed in Attachments </w:t>
            </w:r>
            <w:r>
              <w:rPr>
                <w:rFonts w:ascii="Nunito Sans Light" w:hAnsi="Nunito Sans Light"/>
                <w:lang w:eastAsia="en-AU"/>
              </w:rPr>
              <w:t>A</w:t>
            </w:r>
            <w:r w:rsidRPr="001A75C8">
              <w:rPr>
                <w:rFonts w:ascii="Nunito Sans Light" w:hAnsi="Nunito Sans Light"/>
                <w:lang w:eastAsia="en-AU"/>
              </w:rPr>
              <w:t>.</w:t>
            </w:r>
          </w:p>
        </w:tc>
      </w:tr>
      <w:tr w:rsidR="00DC4C72" w:rsidRPr="001A75C8" w14:paraId="63C02D23" w14:textId="77777777" w:rsidTr="001E10A0">
        <w:trPr>
          <w:trHeight w:val="407"/>
        </w:trPr>
        <w:tc>
          <w:tcPr>
            <w:tcW w:w="2228" w:type="dxa"/>
            <w:vAlign w:val="center"/>
          </w:tcPr>
          <w:p w14:paraId="574C93C2"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2FCD660D" w14:textId="77777777" w:rsidR="00DC4C72" w:rsidRPr="00A1631A" w:rsidRDefault="00DC4C72" w:rsidP="001E10A0">
            <w:pPr>
              <w:pStyle w:val="Numpara2"/>
              <w:tabs>
                <w:tab w:val="clear" w:pos="1134"/>
              </w:tabs>
              <w:spacing w:after="120"/>
              <w:jc w:val="left"/>
              <w:rPr>
                <w:rFonts w:ascii="Nunito Sans Light" w:hAnsi="Nunito Sans Light"/>
                <w:iCs/>
                <w:sz w:val="24"/>
                <w:szCs w:val="24"/>
              </w:rPr>
            </w:pPr>
            <w:bookmarkStart w:id="1" w:name="_Hlk90553739"/>
            <w:r w:rsidRPr="00A1631A">
              <w:rPr>
                <w:rFonts w:ascii="Nunito Sans Light" w:hAnsi="Nunito Sans Light"/>
                <w:iCs/>
                <w:sz w:val="24"/>
                <w:szCs w:val="24"/>
              </w:rPr>
              <w:t xml:space="preserve">Times and dates of meetings for </w:t>
            </w:r>
            <w:r w:rsidRPr="00A1631A">
              <w:rPr>
                <w:rFonts w:ascii="Nunito Sans Light" w:hAnsi="Nunito Sans Light"/>
                <w:sz w:val="24"/>
                <w:szCs w:val="24"/>
              </w:rPr>
              <w:t>Reference Group</w:t>
            </w:r>
            <w:r>
              <w:rPr>
                <w:rFonts w:ascii="Nunito Sans Light" w:hAnsi="Nunito Sans Light"/>
                <w:sz w:val="24"/>
                <w:szCs w:val="24"/>
              </w:rPr>
              <w:t>s</w:t>
            </w:r>
            <w:r w:rsidRPr="00A1631A">
              <w:rPr>
                <w:rFonts w:ascii="Nunito Sans Light" w:hAnsi="Nunito Sans Light"/>
                <w:iCs/>
                <w:sz w:val="24"/>
                <w:szCs w:val="24"/>
              </w:rPr>
              <w:t xml:space="preserve"> shall be determined at the discretion of the Chairperson and/or Convenor, after seeking the views of all other Members of the Group.</w:t>
            </w:r>
          </w:p>
          <w:p w14:paraId="75D0BBC3" w14:textId="77777777" w:rsidR="00DC4C72" w:rsidRPr="001A75C8" w:rsidRDefault="00DC4C72"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Unless otherwise determined by the Chairperson, </w:t>
            </w:r>
            <w:r w:rsidRPr="00A1631A">
              <w:rPr>
                <w:rFonts w:ascii="Nunito Sans Light" w:hAnsi="Nunito Sans Light"/>
                <w:sz w:val="24"/>
                <w:szCs w:val="24"/>
              </w:rPr>
              <w:t>Reference Groups</w:t>
            </w:r>
            <w:r w:rsidRPr="00A1631A">
              <w:rPr>
                <w:rFonts w:ascii="Nunito Sans Light" w:hAnsi="Nunito Sans Light"/>
                <w:iCs/>
                <w:sz w:val="24"/>
                <w:szCs w:val="24"/>
              </w:rPr>
              <w:t xml:space="preserve"> will generally meet on a quarterly cycle. Less or additional meetings may occur subject to approval of the Chairperson.</w:t>
            </w:r>
            <w:bookmarkEnd w:id="1"/>
          </w:p>
        </w:tc>
      </w:tr>
      <w:tr w:rsidR="00DC4C72" w:rsidRPr="001A75C8" w14:paraId="503CF284" w14:textId="77777777" w:rsidTr="001E10A0">
        <w:trPr>
          <w:trHeight w:val="834"/>
        </w:trPr>
        <w:tc>
          <w:tcPr>
            <w:tcW w:w="2228" w:type="dxa"/>
            <w:vAlign w:val="center"/>
          </w:tcPr>
          <w:p w14:paraId="5E9076F2"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67301CF2" w14:textId="77777777" w:rsidR="00DC4C72" w:rsidRPr="00A1631A" w:rsidRDefault="00DC4C72" w:rsidP="001E10A0">
            <w:pPr>
              <w:pStyle w:val="Numpara2"/>
              <w:tabs>
                <w:tab w:val="clear" w:pos="1134"/>
              </w:tabs>
              <w:spacing w:after="120"/>
              <w:jc w:val="left"/>
              <w:rPr>
                <w:rFonts w:ascii="Nunito Sans Light" w:hAnsi="Nunito Sans Light"/>
                <w:sz w:val="24"/>
                <w:szCs w:val="24"/>
              </w:rPr>
            </w:pPr>
            <w:bookmarkStart w:id="2"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2"/>
          <w:p w14:paraId="3BD3537F" w14:textId="77777777" w:rsidR="00DC4C72" w:rsidRPr="00A1631A" w:rsidRDefault="00DC4C72"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3536F1F9" w14:textId="77777777" w:rsidR="00DC4C72" w:rsidRPr="00A1631A" w:rsidRDefault="00DC4C72"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3" w:name="_Hlk90627687"/>
            <w:r w:rsidRPr="00A1631A">
              <w:rPr>
                <w:rFonts w:ascii="Nunito Sans Light" w:hAnsi="Nunito Sans Light"/>
                <w:sz w:val="24"/>
                <w:szCs w:val="24"/>
              </w:rPr>
              <w:t>specific scope and core responsibilities of the Group</w:t>
            </w:r>
            <w:bookmarkEnd w:id="3"/>
            <w:r w:rsidRPr="00A1631A">
              <w:rPr>
                <w:rFonts w:ascii="Nunito Sans Light" w:hAnsi="Nunito Sans Light"/>
                <w:sz w:val="24"/>
                <w:szCs w:val="24"/>
              </w:rPr>
              <w:t>.</w:t>
            </w:r>
          </w:p>
          <w:p w14:paraId="17EDB833" w14:textId="77777777" w:rsidR="00DC4C72" w:rsidRPr="00A1631A" w:rsidRDefault="00DC4C72"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 Reference Group Member shall endeavour to advise the relevant Officer of non-attendance at any meeting.</w:t>
            </w:r>
          </w:p>
          <w:p w14:paraId="15C02EBB" w14:textId="77777777" w:rsidR="00DC4C72" w:rsidRPr="00A1631A" w:rsidRDefault="00DC4C72"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 Reference Group unable to attend three (3) consecutive meetings shall notify the Chairperson in writing as to their </w:t>
            </w:r>
            <w:r w:rsidRPr="00A1631A">
              <w:rPr>
                <w:rFonts w:ascii="Nunito Sans Light" w:hAnsi="Nunito Sans Light"/>
                <w:sz w:val="24"/>
                <w:szCs w:val="24"/>
              </w:rPr>
              <w:lastRenderedPageBreak/>
              <w:t xml:space="preserve">availability to continue as a member.  Where this provision has not been met, the Chairperson will deem the member resigned from the Group.  </w:t>
            </w:r>
          </w:p>
          <w:p w14:paraId="08CD8A3D" w14:textId="77777777" w:rsidR="00DC4C72" w:rsidRPr="001A75C8" w:rsidRDefault="00DC4C72"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tc>
      </w:tr>
      <w:tr w:rsidR="00DC4C72" w:rsidRPr="001A75C8" w14:paraId="56A97D70" w14:textId="77777777" w:rsidTr="001E10A0">
        <w:trPr>
          <w:cantSplit/>
          <w:trHeight w:val="1727"/>
        </w:trPr>
        <w:tc>
          <w:tcPr>
            <w:tcW w:w="2228" w:type="dxa"/>
            <w:vAlign w:val="center"/>
          </w:tcPr>
          <w:p w14:paraId="4D30A02C"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5D7D993D" w14:textId="77777777" w:rsidR="00DC4C72" w:rsidRPr="00A1631A" w:rsidRDefault="00DC4C72"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is the majority (more than half) of the current Members of a Reference Group</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p w14:paraId="366CB086" w14:textId="77777777" w:rsidR="00DC4C72" w:rsidRPr="00A1631A" w:rsidRDefault="00DC4C72"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02BCC5B9" w14:textId="77777777" w:rsidR="00DC4C72" w:rsidRPr="00A1631A" w:rsidRDefault="00DC4C72"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1EF9F0CC" w14:textId="77777777" w:rsidR="00DC4C72" w:rsidRPr="00A1631A" w:rsidRDefault="00DC4C72"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w:t>
            </w:r>
            <w:r>
              <w:rPr>
                <w:rFonts w:ascii="Nunito Sans Light" w:hAnsi="Nunito Sans Light"/>
                <w:sz w:val="24"/>
                <w:szCs w:val="24"/>
              </w:rPr>
              <w:t>Group</w:t>
            </w:r>
            <w:r w:rsidRPr="00A1631A">
              <w:rPr>
                <w:rFonts w:ascii="Nunito Sans Light" w:hAnsi="Nunito Sans Light"/>
                <w:sz w:val="24"/>
                <w:szCs w:val="24"/>
              </w:rPr>
              <w:t xml:space="preserve"> member attending a meeting via electronic means is considered part of the Quorum. </w:t>
            </w:r>
          </w:p>
          <w:p w14:paraId="75978A7D" w14:textId="77777777" w:rsidR="00DC4C72" w:rsidRPr="00A1631A" w:rsidRDefault="00DC4C72"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51A8E016" w14:textId="77777777" w:rsidR="00DC4C72" w:rsidRPr="001A75C8" w:rsidRDefault="00DC4C72"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DC4C72" w:rsidRPr="001A75C8" w14:paraId="76C93B90" w14:textId="77777777" w:rsidTr="001E10A0">
        <w:trPr>
          <w:cantSplit/>
          <w:trHeight w:val="1727"/>
        </w:trPr>
        <w:tc>
          <w:tcPr>
            <w:tcW w:w="2228" w:type="dxa"/>
            <w:vAlign w:val="center"/>
          </w:tcPr>
          <w:p w14:paraId="3F3E1C89"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4CD98E5B" w14:textId="77777777" w:rsidR="00DC4C72" w:rsidRPr="00A1631A" w:rsidRDefault="00DC4C72"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 Reference Groups are expected to comply with the following expectations in order to ensure safe, respectful and effective conduct of meetings: </w:t>
            </w:r>
          </w:p>
          <w:p w14:paraId="51372A0D" w14:textId="77777777" w:rsidR="00DC4C72" w:rsidRPr="00A1631A" w:rsidRDefault="00DC4C72"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4C550B44" w14:textId="77777777" w:rsidR="00DC4C72" w:rsidRPr="00A1631A" w:rsidRDefault="00DC4C72"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759E01AC" w14:textId="77777777" w:rsidR="00DC4C72" w:rsidRPr="00A1631A" w:rsidRDefault="00DC4C72"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 Reference Group Member.</w:t>
            </w:r>
          </w:p>
          <w:p w14:paraId="49B318BF" w14:textId="77777777" w:rsidR="00DC4C72" w:rsidRPr="007B2DF3" w:rsidRDefault="00DC4C72" w:rsidP="001E10A0">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w:t>
            </w:r>
            <w:r>
              <w:rPr>
                <w:rFonts w:ascii="Nunito Sans Light" w:hAnsi="Nunito Sans Light"/>
                <w:sz w:val="24"/>
                <w:szCs w:val="24"/>
              </w:rPr>
              <w:t xml:space="preserve"> </w:t>
            </w:r>
            <w:r w:rsidRPr="00A1631A">
              <w:rPr>
                <w:rFonts w:ascii="Nunito Sans Light" w:hAnsi="Nunito Sans Light"/>
                <w:sz w:val="24"/>
                <w:szCs w:val="24"/>
              </w:rPr>
              <w:t>Mediation through an agreed mediator can be arranged with the consent of all parties. </w:t>
            </w:r>
          </w:p>
        </w:tc>
      </w:tr>
      <w:tr w:rsidR="00DC4C72" w:rsidRPr="001A75C8" w14:paraId="7BDC8D6A" w14:textId="77777777" w:rsidTr="001E10A0">
        <w:trPr>
          <w:trHeight w:val="559"/>
        </w:trPr>
        <w:tc>
          <w:tcPr>
            <w:tcW w:w="2228" w:type="dxa"/>
            <w:vAlign w:val="center"/>
          </w:tcPr>
          <w:p w14:paraId="20FEFDE6"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715F1A52" w14:textId="77777777" w:rsidR="00DC4C72" w:rsidRPr="00A1631A" w:rsidRDefault="00DC4C72"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6881BDB6" w14:textId="77777777" w:rsidR="00DC4C72" w:rsidRPr="00A1631A" w:rsidRDefault="00DC4C72"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5457EE1F" w14:textId="77777777" w:rsidR="00DC4C72" w:rsidRPr="00A1631A" w:rsidRDefault="00DC4C72"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Reference Groups of Council, must comply with statutory obligations under relevant legislation in a manner which is supported by good governance practice.</w:t>
            </w:r>
          </w:p>
          <w:p w14:paraId="4C56F088" w14:textId="77777777" w:rsidR="00DC4C72" w:rsidRPr="00A1631A" w:rsidRDefault="00DC4C72"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3E566002" w14:textId="77777777" w:rsidR="00DC4C72" w:rsidRPr="00A1631A" w:rsidRDefault="00DC4C72"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12ADF4F6" w14:textId="77777777" w:rsidR="00DC4C72" w:rsidRPr="00A1631A" w:rsidRDefault="00DC4C72"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369B38BD" w14:textId="77777777" w:rsidR="00DC4C72" w:rsidRPr="001A75C8" w:rsidRDefault="00DC4C72"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Reference Groups of Council must foster and lead a culture of integrity. Members are supported to raise their own COIs and to speak up if they believe another Member may have an undeclared conflict.</w:t>
            </w:r>
          </w:p>
        </w:tc>
      </w:tr>
      <w:tr w:rsidR="00DC4C72" w:rsidRPr="001A75C8" w14:paraId="0997FBF9" w14:textId="77777777" w:rsidTr="001E10A0">
        <w:trPr>
          <w:trHeight w:val="559"/>
        </w:trPr>
        <w:tc>
          <w:tcPr>
            <w:tcW w:w="2228" w:type="dxa"/>
            <w:vAlign w:val="center"/>
          </w:tcPr>
          <w:p w14:paraId="572A04C8"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Specific Conflict of Interest</w:t>
            </w:r>
          </w:p>
        </w:tc>
        <w:tc>
          <w:tcPr>
            <w:tcW w:w="7695" w:type="dxa"/>
            <w:vAlign w:val="center"/>
          </w:tcPr>
          <w:p w14:paraId="02064E71"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46FBFA1A"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4BB68200"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33A62094"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073C9ACC"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3B0B2D19"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36CDD945"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Reference Group </w:t>
            </w:r>
            <w:r w:rsidRPr="00A1631A">
              <w:rPr>
                <w:rFonts w:ascii="Nunito Sans Light" w:hAnsi="Nunito Sans Light"/>
                <w:sz w:val="24"/>
                <w:szCs w:val="24"/>
              </w:rPr>
              <w:t>for deliberation, decision, or where a decision will be made by a Member of staff acting under delegation.</w:t>
            </w:r>
          </w:p>
          <w:p w14:paraId="121506F5"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4BB8A524" w14:textId="77777777" w:rsidR="00DC4C72" w:rsidRPr="00A1631A" w:rsidRDefault="00DC4C72"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Where there are no Minutes kept of the meeting, the declared conflict of interest will be recorded in a Meeting record and </w:t>
            </w:r>
            <w:r w:rsidRPr="00A1631A">
              <w:rPr>
                <w:rFonts w:ascii="Nunito Sans Light" w:hAnsi="Nunito Sans Light"/>
                <w:sz w:val="24"/>
                <w:szCs w:val="24"/>
              </w:rPr>
              <w:lastRenderedPageBreak/>
              <w:t>provided to the Governance team to be registered and managed accordingly.</w:t>
            </w:r>
          </w:p>
          <w:p w14:paraId="05A44281" w14:textId="77777777" w:rsidR="00DC4C72" w:rsidRPr="001A75C8" w:rsidRDefault="00DC4C72" w:rsidP="001E10A0">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t>The meeting Minutes or record will also reflect the duration of the discussion and whether the Member excused themselves from the Meeting.</w:t>
            </w:r>
          </w:p>
        </w:tc>
      </w:tr>
      <w:tr w:rsidR="00DC4C72" w:rsidRPr="001A75C8" w14:paraId="31579E11" w14:textId="77777777" w:rsidTr="001E10A0">
        <w:trPr>
          <w:trHeight w:val="559"/>
        </w:trPr>
        <w:tc>
          <w:tcPr>
            <w:tcW w:w="2228" w:type="dxa"/>
            <w:vAlign w:val="center"/>
          </w:tcPr>
          <w:p w14:paraId="26AA4046"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 xml:space="preserve"> Confidentiality</w:t>
            </w:r>
          </w:p>
        </w:tc>
        <w:tc>
          <w:tcPr>
            <w:tcW w:w="7695" w:type="dxa"/>
            <w:vAlign w:val="center"/>
          </w:tcPr>
          <w:p w14:paraId="6C707579" w14:textId="77777777" w:rsidR="00DC4C72" w:rsidRPr="001A75C8" w:rsidRDefault="00DC4C72" w:rsidP="001E10A0">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Reference Group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DC4C72" w:rsidRPr="001A75C8" w14:paraId="3DB91D48" w14:textId="77777777" w:rsidTr="001E10A0">
        <w:trPr>
          <w:trHeight w:val="1418"/>
        </w:trPr>
        <w:tc>
          <w:tcPr>
            <w:tcW w:w="2228" w:type="dxa"/>
            <w:vAlign w:val="center"/>
          </w:tcPr>
          <w:p w14:paraId="0957B670"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Member</w:t>
            </w:r>
            <w:r w:rsidRPr="001A75C8">
              <w:rPr>
                <w:rFonts w:ascii="Nunito Sans Light" w:eastAsia="Times New Roman" w:hAnsi="Nunito Sans Light" w:cs="Arial"/>
                <w:b/>
                <w:bCs/>
                <w:sz w:val="24"/>
                <w:szCs w:val="24"/>
              </w:rPr>
              <w:t xml:space="preserve"> Support</w:t>
            </w:r>
          </w:p>
        </w:tc>
        <w:tc>
          <w:tcPr>
            <w:tcW w:w="7695" w:type="dxa"/>
            <w:vAlign w:val="center"/>
          </w:tcPr>
          <w:p w14:paraId="04FEAC60" w14:textId="77777777" w:rsidR="00DC4C72" w:rsidRPr="00A1631A" w:rsidRDefault="00DC4C72"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39278F81" w14:textId="77777777" w:rsidR="00DC4C72" w:rsidRPr="00BE1A16" w:rsidRDefault="00DC4C72"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DC4C72" w:rsidRPr="001A75C8" w14:paraId="21E50828" w14:textId="77777777" w:rsidTr="001E10A0">
        <w:trPr>
          <w:trHeight w:val="1155"/>
        </w:trPr>
        <w:tc>
          <w:tcPr>
            <w:tcW w:w="2228" w:type="dxa"/>
            <w:vAlign w:val="center"/>
          </w:tcPr>
          <w:p w14:paraId="01A52FB2" w14:textId="77777777" w:rsidR="00DC4C72" w:rsidRPr="001A75C8" w:rsidRDefault="00DC4C72" w:rsidP="001E10A0">
            <w:pPr>
              <w:pStyle w:val="ListParagraph"/>
              <w:numPr>
                <w:ilvl w:val="0"/>
                <w:numId w:val="1"/>
              </w:numPr>
              <w:tabs>
                <w:tab w:val="left" w:pos="533"/>
              </w:tabs>
              <w:spacing w:before="120" w:after="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w:t>
            </w:r>
            <w:r w:rsidRPr="001A75C8">
              <w:rPr>
                <w:rFonts w:ascii="Nunito Sans Light" w:eastAsia="Times New Roman" w:hAnsi="Nunito Sans Light" w:cs="Arial"/>
                <w:b/>
                <w:bCs/>
                <w:sz w:val="24"/>
                <w:szCs w:val="24"/>
              </w:rPr>
              <w:t>Reporting Requirements</w:t>
            </w:r>
          </w:p>
        </w:tc>
        <w:tc>
          <w:tcPr>
            <w:tcW w:w="7695" w:type="dxa"/>
          </w:tcPr>
          <w:p w14:paraId="39237FA7" w14:textId="77777777" w:rsidR="00DC4C72" w:rsidRPr="001A75C8" w:rsidRDefault="00DC4C72" w:rsidP="001E10A0">
            <w:pPr>
              <w:pStyle w:val="Numpara4"/>
              <w:numPr>
                <w:ilvl w:val="3"/>
                <w:numId w:val="9"/>
              </w:numPr>
              <w:tabs>
                <w:tab w:val="clear" w:pos="2127"/>
              </w:tabs>
              <w:spacing w:after="0"/>
              <w:ind w:left="626" w:hanging="626"/>
              <w:jc w:val="left"/>
              <w:rPr>
                <w:rStyle w:val="SubtleEmphasis"/>
                <w:rFonts w:ascii="Nunito Sans Light" w:hAnsi="Nunito Sans Light" w:cs="Arial"/>
                <w:bCs/>
                <w:i w:val="0"/>
                <w:sz w:val="24"/>
                <w:szCs w:val="24"/>
              </w:rPr>
            </w:pPr>
            <w:r w:rsidRPr="00A1631A">
              <w:rPr>
                <w:rFonts w:ascii="Nunito Sans Light" w:hAnsi="Nunito Sans Light"/>
                <w:sz w:val="24"/>
                <w:szCs w:val="24"/>
              </w:rPr>
              <w:t>There are no formal reporting requirements for Reference Groups although reporting to Council and the public may occur on an as needs basis.</w:t>
            </w:r>
          </w:p>
        </w:tc>
      </w:tr>
      <w:tr w:rsidR="00DC4C72" w:rsidRPr="001A75C8" w14:paraId="1B1A92FC" w14:textId="77777777" w:rsidTr="001E10A0">
        <w:trPr>
          <w:trHeight w:val="1273"/>
        </w:trPr>
        <w:tc>
          <w:tcPr>
            <w:tcW w:w="2228" w:type="dxa"/>
            <w:vAlign w:val="center"/>
          </w:tcPr>
          <w:p w14:paraId="6A76A758"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64FEB960" w14:textId="77777777" w:rsidR="00DC4C72" w:rsidRPr="001A75C8" w:rsidRDefault="00DC4C72"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There are no transparency requirements for Reference Groups although relevant information may be published on Council’s website on an as needs basis.</w:t>
            </w:r>
          </w:p>
        </w:tc>
      </w:tr>
      <w:tr w:rsidR="00DC4C72" w:rsidRPr="001A75C8" w14:paraId="0CB88635" w14:textId="77777777" w:rsidTr="001E10A0">
        <w:trPr>
          <w:trHeight w:val="518"/>
        </w:trPr>
        <w:tc>
          <w:tcPr>
            <w:tcW w:w="2228" w:type="dxa"/>
            <w:vAlign w:val="center"/>
          </w:tcPr>
          <w:p w14:paraId="658591BB"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50349803" w14:textId="77777777" w:rsidR="00DC4C72" w:rsidRPr="001A75C8" w:rsidRDefault="00DC4C72"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All Members of</w:t>
            </w:r>
            <w:r w:rsidRPr="00A1631A">
              <w:rPr>
                <w:rFonts w:ascii="Nunito Sans Light" w:hAnsi="Nunito Sans Light"/>
                <w:iCs/>
                <w:sz w:val="24"/>
                <w:szCs w:val="24"/>
              </w:rPr>
              <w:t xml:space="preserve"> Reference Groups</w:t>
            </w:r>
            <w:r w:rsidRPr="00A1631A">
              <w:rPr>
                <w:rFonts w:ascii="Nunito Sans Light" w:hAnsi="Nunito Sans Light"/>
                <w:sz w:val="24"/>
                <w:szCs w:val="24"/>
              </w:rPr>
              <w:t xml:space="preserve"> must comply with the requirements of Council’s Governance Rules and Framework for Advisory Committees and Reference Groups.</w:t>
            </w:r>
          </w:p>
        </w:tc>
      </w:tr>
      <w:tr w:rsidR="00DC4C72" w:rsidRPr="001A75C8" w14:paraId="2DDD17B2" w14:textId="77777777" w:rsidTr="001E10A0">
        <w:trPr>
          <w:trHeight w:val="232"/>
        </w:trPr>
        <w:tc>
          <w:tcPr>
            <w:tcW w:w="2228" w:type="dxa"/>
            <w:vAlign w:val="center"/>
          </w:tcPr>
          <w:p w14:paraId="1E014DF0" w14:textId="77777777" w:rsidR="00DC4C72" w:rsidRPr="001A75C8" w:rsidRDefault="00DC4C72"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3317A9E2" w14:textId="77777777" w:rsidR="00DC4C72" w:rsidRPr="001A75C8" w:rsidRDefault="00DC4C72"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Reference Groups will be reviewed every 4 years, at the beginning of each new Council term, or as otherwise directed by Council.</w:t>
            </w:r>
          </w:p>
        </w:tc>
      </w:tr>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Attachment A</w:t>
      </w:r>
    </w:p>
    <w:tbl>
      <w:tblPr>
        <w:tblStyle w:val="TableGrid"/>
        <w:tblW w:w="9923" w:type="dxa"/>
        <w:tblInd w:w="-289" w:type="dxa"/>
        <w:tblLook w:val="04A0" w:firstRow="1" w:lastRow="0" w:firstColumn="1" w:lastColumn="0" w:noHBand="0" w:noVBand="1"/>
      </w:tblPr>
      <w:tblGrid>
        <w:gridCol w:w="2075"/>
        <w:gridCol w:w="7848"/>
      </w:tblGrid>
      <w:tr w:rsidR="00FB13B0" w:rsidRPr="001A75C8" w14:paraId="55BB3961" w14:textId="77777777" w:rsidTr="00747BEF">
        <w:tc>
          <w:tcPr>
            <w:tcW w:w="2075" w:type="dxa"/>
            <w:shd w:val="clear" w:color="auto" w:fill="000000" w:themeFill="text1"/>
            <w:vAlign w:val="center"/>
          </w:tcPr>
          <w:p w14:paraId="56A7C9E4" w14:textId="77777777" w:rsidR="00FB13B0" w:rsidRPr="001A75C8" w:rsidRDefault="00FB13B0" w:rsidP="00FB13B0">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41CF334A" w:rsidR="00FB13B0" w:rsidRPr="001A75C8" w:rsidRDefault="007D2FFF" w:rsidP="00FB13B0">
            <w:pPr>
              <w:tabs>
                <w:tab w:val="left" w:pos="533"/>
              </w:tabs>
              <w:spacing w:before="120" w:after="120"/>
              <w:rPr>
                <w:rFonts w:ascii="Nunito Sans Light" w:hAnsi="Nunito Sans Light" w:cs="Arial"/>
                <w:b/>
                <w:bCs/>
              </w:rPr>
            </w:pPr>
            <w:r w:rsidRPr="00864969">
              <w:rPr>
                <w:rFonts w:ascii="Nunito Sans Light" w:hAnsi="Nunito Sans Light" w:cs="Arial"/>
                <w:b/>
                <w:bCs/>
              </w:rPr>
              <w:t>Disability Reference Group</w:t>
            </w:r>
          </w:p>
        </w:tc>
      </w:tr>
      <w:tr w:rsidR="009443DC" w:rsidRPr="001A75C8" w14:paraId="3F90CB6C" w14:textId="77777777" w:rsidTr="005B6B8D">
        <w:tc>
          <w:tcPr>
            <w:tcW w:w="2075" w:type="dxa"/>
            <w:vAlign w:val="center"/>
          </w:tcPr>
          <w:p w14:paraId="5B427FAF" w14:textId="77777777" w:rsidR="009443DC" w:rsidRPr="001A75C8" w:rsidRDefault="009443DC" w:rsidP="009443DC">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tcPr>
          <w:p w14:paraId="27E9954E" w14:textId="77777777" w:rsidR="009443DC" w:rsidRPr="00864969" w:rsidRDefault="009443DC" w:rsidP="009443DC">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Reference Group is made up of:</w:t>
            </w:r>
          </w:p>
          <w:p w14:paraId="60CC6B60" w14:textId="77777777" w:rsidR="00A14F6C" w:rsidRDefault="009443DC" w:rsidP="009443D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Councillor/s where nominated to Chair</w:t>
            </w:r>
          </w:p>
          <w:p w14:paraId="4066B73F" w14:textId="292DE58F" w:rsidR="009443DC" w:rsidRPr="00A14F6C" w:rsidRDefault="009443DC" w:rsidP="009443DC">
            <w:pPr>
              <w:pStyle w:val="Numpara4"/>
              <w:numPr>
                <w:ilvl w:val="0"/>
                <w:numId w:val="18"/>
              </w:numPr>
              <w:spacing w:after="60"/>
              <w:ind w:left="357" w:hanging="357"/>
              <w:jc w:val="left"/>
              <w:rPr>
                <w:rFonts w:ascii="Nunito Sans Light" w:hAnsi="Nunito Sans Light"/>
                <w:sz w:val="24"/>
                <w:szCs w:val="24"/>
              </w:rPr>
            </w:pPr>
            <w:r w:rsidRPr="00A14F6C">
              <w:rPr>
                <w:rFonts w:ascii="Nunito Sans Light" w:hAnsi="Nunito Sans Light"/>
                <w:sz w:val="24"/>
                <w:szCs w:val="24"/>
              </w:rPr>
              <w:t>9 community Members</w:t>
            </w:r>
          </w:p>
        </w:tc>
      </w:tr>
      <w:tr w:rsidR="009443DC" w:rsidRPr="001A75C8" w14:paraId="7D688325" w14:textId="77777777" w:rsidTr="005B6B8D">
        <w:tc>
          <w:tcPr>
            <w:tcW w:w="2075" w:type="dxa"/>
            <w:vAlign w:val="center"/>
          </w:tcPr>
          <w:p w14:paraId="30D8B86A" w14:textId="77777777" w:rsidR="009443DC" w:rsidRPr="005237DC" w:rsidRDefault="009443DC" w:rsidP="009443DC">
            <w:pPr>
              <w:tabs>
                <w:tab w:val="left" w:pos="533"/>
              </w:tabs>
              <w:spacing w:before="120" w:after="120"/>
              <w:rPr>
                <w:rFonts w:ascii="Nunito Sans Light" w:hAnsi="Nunito Sans Light" w:cs="Arial"/>
                <w:b/>
                <w:bCs/>
              </w:rPr>
            </w:pPr>
            <w:r w:rsidRPr="005237DC">
              <w:rPr>
                <w:rFonts w:ascii="Nunito Sans Light" w:hAnsi="Nunito Sans Light" w:cs="Arial"/>
                <w:b/>
                <w:bCs/>
              </w:rPr>
              <w:t>Current Members</w:t>
            </w:r>
          </w:p>
        </w:tc>
        <w:tc>
          <w:tcPr>
            <w:tcW w:w="7848" w:type="dxa"/>
          </w:tcPr>
          <w:p w14:paraId="6C3C16FF" w14:textId="77777777" w:rsidR="009443DC" w:rsidRPr="005237DC" w:rsidRDefault="009443DC" w:rsidP="009443DC">
            <w:pPr>
              <w:pStyle w:val="Numpara4"/>
              <w:tabs>
                <w:tab w:val="clear" w:pos="2127"/>
              </w:tabs>
              <w:spacing w:after="120"/>
              <w:jc w:val="left"/>
              <w:rPr>
                <w:rFonts w:ascii="Nunito Sans Light" w:hAnsi="Nunito Sans Light"/>
                <w:sz w:val="24"/>
                <w:szCs w:val="24"/>
              </w:rPr>
            </w:pPr>
            <w:r w:rsidRPr="005237DC">
              <w:rPr>
                <w:rFonts w:ascii="Nunito Sans Light" w:hAnsi="Nunito Sans Light"/>
                <w:sz w:val="24"/>
                <w:szCs w:val="24"/>
              </w:rPr>
              <w:t>The current Members are:</w:t>
            </w:r>
          </w:p>
          <w:p w14:paraId="14C65C49" w14:textId="77777777" w:rsidR="005237DC" w:rsidRDefault="005237DC" w:rsidP="009443DC">
            <w:pPr>
              <w:pStyle w:val="Numpara4"/>
              <w:numPr>
                <w:ilvl w:val="0"/>
                <w:numId w:val="18"/>
              </w:numPr>
              <w:spacing w:after="60"/>
              <w:ind w:left="357" w:hanging="357"/>
              <w:jc w:val="left"/>
              <w:rPr>
                <w:rFonts w:ascii="Nunito Sans Light" w:hAnsi="Nunito Sans Light"/>
                <w:sz w:val="24"/>
                <w:szCs w:val="24"/>
              </w:rPr>
            </w:pPr>
            <w:r w:rsidRPr="005237DC">
              <w:rPr>
                <w:rFonts w:ascii="Nunito Sans Light" w:hAnsi="Nunito Sans Light"/>
                <w:sz w:val="24"/>
                <w:szCs w:val="24"/>
              </w:rPr>
              <w:t>Cr Bolton</w:t>
            </w:r>
          </w:p>
          <w:p w14:paraId="57AA1443" w14:textId="73837257" w:rsidR="009443DC" w:rsidRPr="005237DC" w:rsidRDefault="009443DC" w:rsidP="009443DC">
            <w:pPr>
              <w:pStyle w:val="Numpara4"/>
              <w:numPr>
                <w:ilvl w:val="0"/>
                <w:numId w:val="18"/>
              </w:numPr>
              <w:spacing w:after="60"/>
              <w:ind w:left="357" w:hanging="357"/>
              <w:jc w:val="left"/>
              <w:rPr>
                <w:rFonts w:ascii="Nunito Sans Light" w:hAnsi="Nunito Sans Light"/>
                <w:sz w:val="24"/>
                <w:szCs w:val="24"/>
              </w:rPr>
            </w:pPr>
            <w:r w:rsidRPr="005237DC">
              <w:rPr>
                <w:rFonts w:ascii="Nunito Sans Light" w:hAnsi="Nunito Sans Light"/>
                <w:sz w:val="24"/>
                <w:szCs w:val="24"/>
              </w:rPr>
              <w:t xml:space="preserve">Community Members: </w:t>
            </w:r>
          </w:p>
          <w:p w14:paraId="32D83FC8"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Shakira Hussein </w:t>
            </w:r>
          </w:p>
          <w:p w14:paraId="2D13B5A6"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Matthew King </w:t>
            </w:r>
          </w:p>
          <w:p w14:paraId="682C5A8C"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Zavi Fatima </w:t>
            </w:r>
          </w:p>
          <w:p w14:paraId="089AA460"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Adua Anna Merola </w:t>
            </w:r>
          </w:p>
          <w:p w14:paraId="2FA09F7D"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Kim Worland </w:t>
            </w:r>
          </w:p>
          <w:p w14:paraId="4013431F"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Briar Harte </w:t>
            </w:r>
          </w:p>
          <w:p w14:paraId="3E02C564"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Christian Astourian </w:t>
            </w:r>
          </w:p>
          <w:p w14:paraId="0B5B71F6" w14:textId="77777777" w:rsidR="009443DC" w:rsidRPr="005237DC" w:rsidRDefault="009443DC" w:rsidP="009443DC">
            <w:pPr>
              <w:pStyle w:val="Numpara4"/>
              <w:numPr>
                <w:ilvl w:val="0"/>
                <w:numId w:val="20"/>
              </w:numPr>
              <w:spacing w:after="0"/>
              <w:ind w:left="652"/>
              <w:jc w:val="left"/>
              <w:rPr>
                <w:rFonts w:ascii="Nunito Sans Light" w:hAnsi="Nunito Sans Light"/>
                <w:sz w:val="24"/>
                <w:szCs w:val="24"/>
              </w:rPr>
            </w:pPr>
            <w:r w:rsidRPr="005237DC">
              <w:rPr>
                <w:rFonts w:ascii="Nunito Sans Light" w:hAnsi="Nunito Sans Light"/>
                <w:sz w:val="24"/>
                <w:szCs w:val="24"/>
              </w:rPr>
              <w:t xml:space="preserve">Emilio Salve </w:t>
            </w:r>
          </w:p>
          <w:p w14:paraId="245F7717" w14:textId="4E2F9BAB" w:rsidR="009443DC" w:rsidRPr="005237DC" w:rsidRDefault="009443DC" w:rsidP="002F2A4D">
            <w:pPr>
              <w:pStyle w:val="Numpara4"/>
              <w:numPr>
                <w:ilvl w:val="0"/>
                <w:numId w:val="20"/>
              </w:numPr>
              <w:spacing w:after="60"/>
              <w:ind w:left="652"/>
              <w:jc w:val="left"/>
              <w:rPr>
                <w:rFonts w:ascii="Nunito Sans Light" w:hAnsi="Nunito Sans Light"/>
                <w:sz w:val="24"/>
                <w:szCs w:val="24"/>
              </w:rPr>
            </w:pPr>
            <w:r w:rsidRPr="005237DC">
              <w:rPr>
                <w:rFonts w:ascii="Nunito Sans Light" w:hAnsi="Nunito Sans Light"/>
                <w:sz w:val="24"/>
                <w:szCs w:val="24"/>
              </w:rPr>
              <w:t>Jasmine Palmer</w:t>
            </w:r>
            <w:r w:rsidRPr="005237DC">
              <w:rPr>
                <w:sz w:val="24"/>
                <w:szCs w:val="24"/>
              </w:rPr>
              <w:t xml:space="preserve"> </w:t>
            </w:r>
          </w:p>
        </w:tc>
      </w:tr>
      <w:tr w:rsidR="009443DC" w:rsidRPr="001A75C8" w14:paraId="5A625E97" w14:textId="77777777" w:rsidTr="005B6B8D">
        <w:tc>
          <w:tcPr>
            <w:tcW w:w="2075" w:type="dxa"/>
            <w:vAlign w:val="center"/>
          </w:tcPr>
          <w:p w14:paraId="2D7C21D2" w14:textId="77777777" w:rsidR="009443DC" w:rsidRPr="001A75C8" w:rsidRDefault="009443DC" w:rsidP="009443DC">
            <w:pPr>
              <w:tabs>
                <w:tab w:val="left" w:pos="533"/>
              </w:tabs>
              <w:spacing w:before="120" w:after="120"/>
              <w:rPr>
                <w:rFonts w:ascii="Nunito Sans Light" w:hAnsi="Nunito Sans Light" w:cs="Arial"/>
                <w:b/>
                <w:bCs/>
              </w:rPr>
            </w:pPr>
            <w:r w:rsidRPr="001A75C8">
              <w:rPr>
                <w:rFonts w:ascii="Nunito Sans Light" w:hAnsi="Nunito Sans Light" w:cs="Arial"/>
                <w:b/>
                <w:bCs/>
              </w:rPr>
              <w:t>Council Officer Support</w:t>
            </w:r>
          </w:p>
        </w:tc>
        <w:tc>
          <w:tcPr>
            <w:tcW w:w="7848" w:type="dxa"/>
          </w:tcPr>
          <w:p w14:paraId="5EEDF4A3" w14:textId="77777777" w:rsidR="009443DC" w:rsidRPr="00864969" w:rsidRDefault="009443DC" w:rsidP="009443DC">
            <w:pPr>
              <w:pStyle w:val="Numpara4"/>
              <w:spacing w:after="120"/>
              <w:jc w:val="left"/>
              <w:rPr>
                <w:rFonts w:ascii="Nunito Sans Light" w:hAnsi="Nunito Sans Light"/>
                <w:sz w:val="24"/>
                <w:szCs w:val="24"/>
              </w:rPr>
            </w:pPr>
            <w:r w:rsidRPr="00864969">
              <w:rPr>
                <w:rFonts w:ascii="Nunito Sans Light" w:hAnsi="Nunito Sans Light"/>
                <w:sz w:val="24"/>
                <w:szCs w:val="24"/>
              </w:rPr>
              <w:t>Council officer support is provided by:</w:t>
            </w:r>
          </w:p>
          <w:p w14:paraId="06F404A2" w14:textId="18CF3EAA" w:rsidR="009443DC" w:rsidRPr="00FC5DFF" w:rsidRDefault="009443DC" w:rsidP="009443DC">
            <w:pPr>
              <w:pStyle w:val="Numpara4"/>
              <w:numPr>
                <w:ilvl w:val="0"/>
                <w:numId w:val="19"/>
              </w:numPr>
              <w:spacing w:after="120"/>
              <w:jc w:val="left"/>
              <w:rPr>
                <w:rFonts w:ascii="Nunito Sans Light" w:hAnsi="Nunito Sans Light"/>
                <w:sz w:val="24"/>
                <w:szCs w:val="24"/>
              </w:rPr>
            </w:pPr>
            <w:r w:rsidRPr="00864969">
              <w:rPr>
                <w:rFonts w:ascii="Nunito Sans Light" w:hAnsi="Nunito Sans Light"/>
                <w:sz w:val="24"/>
                <w:szCs w:val="24"/>
              </w:rPr>
              <w:t>Disability Planner – Primary contact for Members and Agenda preparation / Minute Taker</w:t>
            </w:r>
            <w:r w:rsidR="002F2A4D">
              <w:rPr>
                <w:rFonts w:ascii="Nunito Sans Light" w:hAnsi="Nunito Sans Light"/>
                <w:sz w:val="24"/>
                <w:szCs w:val="24"/>
              </w:rPr>
              <w:t>.</w:t>
            </w:r>
          </w:p>
        </w:tc>
      </w:tr>
    </w:tbl>
    <w:p w14:paraId="751472CD" w14:textId="77777777" w:rsidR="00C10C66" w:rsidRDefault="00C10C66" w:rsidP="00B202DD">
      <w:pPr>
        <w:ind w:left="0"/>
      </w:pPr>
    </w:p>
    <w:sectPr w:rsidR="00C10C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EDAA" w14:textId="77777777" w:rsidR="00980F3D" w:rsidRDefault="00980F3D" w:rsidP="00A236BE">
      <w:r>
        <w:separator/>
      </w:r>
    </w:p>
  </w:endnote>
  <w:endnote w:type="continuationSeparator" w:id="0">
    <w:p w14:paraId="0AD41408" w14:textId="77777777" w:rsidR="00980F3D" w:rsidRDefault="00980F3D"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EEFF" w14:textId="77777777" w:rsidR="00980F3D" w:rsidRDefault="00980F3D" w:rsidP="00A236BE">
      <w:r>
        <w:separator/>
      </w:r>
    </w:p>
  </w:footnote>
  <w:footnote w:type="continuationSeparator" w:id="0">
    <w:p w14:paraId="2664084F" w14:textId="77777777" w:rsidR="00980F3D" w:rsidRDefault="00980F3D"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A820D2"/>
    <w:multiLevelType w:val="hybridMultilevel"/>
    <w:tmpl w:val="83C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CF026C"/>
    <w:multiLevelType w:val="hybridMultilevel"/>
    <w:tmpl w:val="51268D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3"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21"/>
  </w:num>
  <w:num w:numId="3" w16cid:durableId="1927301250">
    <w:abstractNumId w:val="11"/>
  </w:num>
  <w:num w:numId="4" w16cid:durableId="1392117716">
    <w:abstractNumId w:val="20"/>
  </w:num>
  <w:num w:numId="5" w16cid:durableId="1205216942">
    <w:abstractNumId w:val="22"/>
  </w:num>
  <w:num w:numId="6" w16cid:durableId="1918126020">
    <w:abstractNumId w:val="3"/>
  </w:num>
  <w:num w:numId="7" w16cid:durableId="843856090">
    <w:abstractNumId w:val="4"/>
  </w:num>
  <w:num w:numId="8" w16cid:durableId="297682721">
    <w:abstractNumId w:val="2"/>
  </w:num>
  <w:num w:numId="9" w16cid:durableId="1804154207">
    <w:abstractNumId w:val="14"/>
  </w:num>
  <w:num w:numId="10" w16cid:durableId="747460765">
    <w:abstractNumId w:val="7"/>
  </w:num>
  <w:num w:numId="11" w16cid:durableId="1742634799">
    <w:abstractNumId w:val="10"/>
  </w:num>
  <w:num w:numId="12" w16cid:durableId="1877234572">
    <w:abstractNumId w:val="13"/>
  </w:num>
  <w:num w:numId="13" w16cid:durableId="1666127121">
    <w:abstractNumId w:val="8"/>
  </w:num>
  <w:num w:numId="14" w16cid:durableId="2070952803">
    <w:abstractNumId w:val="0"/>
  </w:num>
  <w:num w:numId="15" w16cid:durableId="324667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9"/>
  </w:num>
  <w:num w:numId="17" w16cid:durableId="80609787">
    <w:abstractNumId w:val="5"/>
  </w:num>
  <w:num w:numId="18" w16cid:durableId="195389914">
    <w:abstractNumId w:val="24"/>
  </w:num>
  <w:num w:numId="19" w16cid:durableId="1841963418">
    <w:abstractNumId w:val="18"/>
  </w:num>
  <w:num w:numId="20" w16cid:durableId="1857499526">
    <w:abstractNumId w:val="9"/>
  </w:num>
  <w:num w:numId="21" w16cid:durableId="952713822">
    <w:abstractNumId w:val="15"/>
  </w:num>
  <w:num w:numId="22" w16cid:durableId="245530457">
    <w:abstractNumId w:val="17"/>
  </w:num>
  <w:num w:numId="23" w16cid:durableId="1769693282">
    <w:abstractNumId w:val="12"/>
  </w:num>
  <w:num w:numId="24" w16cid:durableId="1694720611">
    <w:abstractNumId w:val="16"/>
  </w:num>
  <w:num w:numId="25" w16cid:durableId="1962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B9D"/>
    <w:rsid w:val="0004530A"/>
    <w:rsid w:val="000B40D8"/>
    <w:rsid w:val="000D2E62"/>
    <w:rsid w:val="000E01F1"/>
    <w:rsid w:val="00107F24"/>
    <w:rsid w:val="00194881"/>
    <w:rsid w:val="001B158C"/>
    <w:rsid w:val="001F2570"/>
    <w:rsid w:val="0022396A"/>
    <w:rsid w:val="002F2A4D"/>
    <w:rsid w:val="00303B46"/>
    <w:rsid w:val="00313E5F"/>
    <w:rsid w:val="0033207E"/>
    <w:rsid w:val="003C54F2"/>
    <w:rsid w:val="003C5D2B"/>
    <w:rsid w:val="00445CCE"/>
    <w:rsid w:val="005237DC"/>
    <w:rsid w:val="00533EFB"/>
    <w:rsid w:val="005447A9"/>
    <w:rsid w:val="005B7F46"/>
    <w:rsid w:val="00666F9F"/>
    <w:rsid w:val="006F03F5"/>
    <w:rsid w:val="00737F79"/>
    <w:rsid w:val="00747BEF"/>
    <w:rsid w:val="0077021F"/>
    <w:rsid w:val="0077777C"/>
    <w:rsid w:val="00783DA0"/>
    <w:rsid w:val="007D2FFF"/>
    <w:rsid w:val="00800ED3"/>
    <w:rsid w:val="0081127A"/>
    <w:rsid w:val="00877872"/>
    <w:rsid w:val="00881819"/>
    <w:rsid w:val="008A4949"/>
    <w:rsid w:val="008B6812"/>
    <w:rsid w:val="008F0D9F"/>
    <w:rsid w:val="0092036B"/>
    <w:rsid w:val="00926879"/>
    <w:rsid w:val="009443DC"/>
    <w:rsid w:val="00951C4B"/>
    <w:rsid w:val="009632E3"/>
    <w:rsid w:val="009803BE"/>
    <w:rsid w:val="00980F3D"/>
    <w:rsid w:val="00A14F6C"/>
    <w:rsid w:val="00A236BE"/>
    <w:rsid w:val="00AF6D35"/>
    <w:rsid w:val="00B10937"/>
    <w:rsid w:val="00B202DD"/>
    <w:rsid w:val="00B84756"/>
    <w:rsid w:val="00B95382"/>
    <w:rsid w:val="00B959E4"/>
    <w:rsid w:val="00C10C66"/>
    <w:rsid w:val="00C67E0C"/>
    <w:rsid w:val="00CC113A"/>
    <w:rsid w:val="00D0257D"/>
    <w:rsid w:val="00D0790D"/>
    <w:rsid w:val="00D94C37"/>
    <w:rsid w:val="00DB4727"/>
    <w:rsid w:val="00DC4C72"/>
    <w:rsid w:val="00DC56B8"/>
    <w:rsid w:val="00DE6E08"/>
    <w:rsid w:val="00DF213D"/>
    <w:rsid w:val="00E261E0"/>
    <w:rsid w:val="00E27A59"/>
    <w:rsid w:val="00E92974"/>
    <w:rsid w:val="00E934D8"/>
    <w:rsid w:val="00E96301"/>
    <w:rsid w:val="00ED4E87"/>
    <w:rsid w:val="00EF1AC5"/>
    <w:rsid w:val="00F00AD9"/>
    <w:rsid w:val="00F41155"/>
    <w:rsid w:val="00F56FF8"/>
    <w:rsid w:val="00FB13B0"/>
    <w:rsid w:val="00FB6A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EA2B5A8-2CEA-46C6-8440-284A6C4A7A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1796</Words>
  <Characters>9626</Characters>
  <Application>Microsoft Office Word</Application>
  <DocSecurity>0</DocSecurity>
  <Lines>255</Lines>
  <Paragraphs>108</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Glen Moore</cp:lastModifiedBy>
  <cp:revision>3</cp:revision>
  <dcterms:created xsi:type="dcterms:W3CDTF">2025-12-12T01:27:00Z</dcterms:created>
  <dcterms:modified xsi:type="dcterms:W3CDTF">2025-12-12T06:11:00Z</dcterms:modified>
</cp:coreProperties>
</file>